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4FBF" w:rsidRPr="00D86731" w:rsidRDefault="00FB4FBF" w:rsidP="00FB4F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86731">
        <w:rPr>
          <w:rFonts w:ascii="Times New Roman" w:hAnsi="Times New Roman" w:cs="Times New Roman"/>
          <w:sz w:val="30"/>
          <w:szCs w:val="30"/>
        </w:rPr>
        <w:t>Вниманию организаторов азартных игр!</w:t>
      </w:r>
    </w:p>
    <w:p w:rsidR="00FB4FBF" w:rsidRPr="00D86731" w:rsidRDefault="00FB4FBF" w:rsidP="00FB4F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B4FBF" w:rsidRPr="00D86731" w:rsidRDefault="00FB4FBF" w:rsidP="00FB4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6731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 информирует, что  в специальной компьютерной кассовой системе, обеспечивающей контроль за оборотами в сфере игорного бизнеса</w:t>
      </w:r>
      <w:r w:rsidRPr="00D86731">
        <w:rPr>
          <w:rFonts w:ascii="Times New Roman" w:hAnsi="Times New Roman" w:cs="Times New Roman"/>
          <w:sz w:val="30"/>
          <w:szCs w:val="30"/>
        </w:rPr>
        <w:br/>
        <w:t>(далее – СККС), реализована возможность  учета операций по приему ставок и выплате выигрышей от участников азартных игр  посредством резидентов Парка высоких технологий, осуществляющих деятельность оператора криптоплатформы или оператора обмена криптовалют, в соответствии с требованиями  части первой пункта 3 Указа Президента Республики Беларусь от 6 июня 2025 г. № 226 «О деятельности в сфере игорного бизнеса».</w:t>
      </w:r>
    </w:p>
    <w:p w:rsidR="00FB4FBF" w:rsidRPr="00D86731" w:rsidRDefault="00FB4FBF" w:rsidP="00FB4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6731">
        <w:rPr>
          <w:rFonts w:ascii="Times New Roman" w:hAnsi="Times New Roman" w:cs="Times New Roman"/>
          <w:sz w:val="30"/>
          <w:szCs w:val="30"/>
        </w:rPr>
        <w:t>По вопросам, связанным с использованием данного функционала СККС</w:t>
      </w:r>
      <w:r w:rsidR="00DC72D7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Pr="00D86731">
        <w:rPr>
          <w:rFonts w:ascii="Times New Roman" w:hAnsi="Times New Roman" w:cs="Times New Roman"/>
          <w:sz w:val="30"/>
          <w:szCs w:val="30"/>
        </w:rPr>
        <w:t xml:space="preserve"> организаторам азартных игр необходимо обращаться в ООО «Мониторинговый центр по игорному бизнесу».</w:t>
      </w:r>
    </w:p>
    <w:p w:rsidR="00B766A3" w:rsidRDefault="00B766A3"/>
    <w:sectPr w:rsidR="00B7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BF"/>
    <w:rsid w:val="00B766A3"/>
    <w:rsid w:val="00DC72D7"/>
    <w:rsid w:val="00F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9AD2"/>
  <w15:chartTrackingRefBased/>
  <w15:docId w15:val="{D8A9BBED-DA2D-4117-B6F1-C81B6B75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2025-06-26T08:32:00Z</dcterms:created>
  <dcterms:modified xsi:type="dcterms:W3CDTF">2025-06-26T08:33:00Z</dcterms:modified>
</cp:coreProperties>
</file>